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6DD" w:rsidRPr="006726DD" w:rsidRDefault="006726DD" w:rsidP="006726DD">
      <w:pPr>
        <w:ind w:left="453"/>
        <w:rPr>
          <w:rFonts w:ascii="Noto Sans CJK JP Regular" w:eastAsia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1</w:t>
      </w:r>
      <w:r w:rsidRPr="006726DD">
        <w:rPr>
          <w:rFonts w:ascii="Noto Sans CJK JP Regular" w:hint="eastAsia"/>
          <w:color w:val="231F20"/>
          <w:sz w:val="32"/>
          <w:szCs w:val="32"/>
        </w:rPr>
        <w:t>.Model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：SDA-TB50</w:t>
      </w:r>
    </w:p>
    <w:p w:rsidR="006726DD" w:rsidRPr="006726DD" w:rsidRDefault="006726DD" w:rsidP="006726DD">
      <w:pPr>
        <w:spacing w:before="70"/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2.</w:t>
      </w:r>
      <w:r w:rsidRPr="006726DD">
        <w:rPr>
          <w:rFonts w:ascii="Noto Sans CJK JP Regular" w:hint="eastAsia"/>
          <w:color w:val="231F20"/>
          <w:sz w:val="32"/>
          <w:szCs w:val="32"/>
        </w:rPr>
        <w:t>Name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 xml:space="preserve">：SCSI 50PIN </w:t>
      </w:r>
      <w:r w:rsidRPr="006726DD">
        <w:rPr>
          <w:rFonts w:ascii="Noto Sans CJK JP Regular" w:hint="eastAsia"/>
          <w:color w:val="231F20"/>
          <w:sz w:val="32"/>
          <w:szCs w:val="32"/>
        </w:rPr>
        <w:t>signal adapter</w:t>
      </w:r>
    </w:p>
    <w:p w:rsidR="006726DD" w:rsidRPr="006726DD" w:rsidRDefault="006726DD" w:rsidP="006726DD">
      <w:pPr>
        <w:spacing w:before="70"/>
        <w:ind w:left="453"/>
        <w:rPr>
          <w:rFonts w:ascii="Noto Sans CJK JP Regular" w:eastAsia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3.</w:t>
      </w:r>
      <w:r w:rsidRPr="006726DD">
        <w:rPr>
          <w:rFonts w:ascii="Noto Sans CJK JP Regular" w:hint="eastAsia"/>
          <w:color w:val="231F20"/>
          <w:sz w:val="32"/>
          <w:szCs w:val="32"/>
        </w:rPr>
        <w:t>Size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：138 mm (</w:t>
      </w:r>
      <w:r w:rsidRPr="006726DD">
        <w:rPr>
          <w:rFonts w:ascii="Noto Sans CJK JP Regular"/>
          <w:color w:val="231F20"/>
          <w:sz w:val="32"/>
          <w:szCs w:val="32"/>
        </w:rPr>
        <w:t>length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) x 48 mm (</w:t>
      </w:r>
      <w:r w:rsidRPr="006726DD">
        <w:rPr>
          <w:rFonts w:ascii="Noto Sans CJK JP Regular" w:hint="eastAsia"/>
          <w:color w:val="231F20"/>
          <w:sz w:val="32"/>
          <w:szCs w:val="32"/>
        </w:rPr>
        <w:t>width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)</w:t>
      </w:r>
    </w:p>
    <w:p w:rsidR="006726DD" w:rsidRPr="006726DD" w:rsidRDefault="006726DD" w:rsidP="006726DD">
      <w:pPr>
        <w:spacing w:before="70"/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4.</w:t>
      </w:r>
      <w:r w:rsidRPr="006726DD">
        <w:rPr>
          <w:rFonts w:ascii="Noto Sans CJK JP Regular" w:hint="eastAsia"/>
          <w:color w:val="231F20"/>
          <w:sz w:val="32"/>
          <w:szCs w:val="32"/>
        </w:rPr>
        <w:t>Dimen</w:t>
      </w:r>
      <w:r w:rsidR="005E59E4">
        <w:rPr>
          <w:rFonts w:ascii="Noto Sans CJK JP Regular" w:hint="eastAsia"/>
          <w:color w:val="231F20"/>
          <w:sz w:val="32"/>
          <w:szCs w:val="32"/>
        </w:rPr>
        <w:t>s</w:t>
      </w:r>
      <w:r w:rsidRPr="006726DD">
        <w:rPr>
          <w:rFonts w:ascii="Noto Sans CJK JP Regular" w:hint="eastAsia"/>
          <w:color w:val="231F20"/>
          <w:sz w:val="32"/>
          <w:szCs w:val="32"/>
        </w:rPr>
        <w:t>ion</w:t>
      </w:r>
      <w:r w:rsidR="005E59E4">
        <w:rPr>
          <w:rFonts w:ascii="Noto Sans CJK JP Regular" w:hint="eastAsia"/>
          <w:color w:val="231F20"/>
          <w:sz w:val="32"/>
          <w:szCs w:val="32"/>
        </w:rPr>
        <w:t>s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：</w:t>
      </w:r>
    </w:p>
    <w:p w:rsidR="006726DD" w:rsidRPr="006726DD" w:rsidRDefault="006726DD" w:rsidP="006726DD">
      <w:pPr>
        <w:rPr>
          <w:sz w:val="32"/>
          <w:szCs w:val="32"/>
        </w:rPr>
      </w:pPr>
      <w:r w:rsidRPr="006726DD">
        <w:rPr>
          <w:noProof/>
          <w:sz w:val="32"/>
          <w:szCs w:val="32"/>
          <w:lang w:eastAsia="zh-CN"/>
        </w:rPr>
        <w:drawing>
          <wp:inline distT="0" distB="0" distL="0" distR="0" wp14:anchorId="626FDC69" wp14:editId="7867978F">
            <wp:extent cx="4813401" cy="3871925"/>
            <wp:effectExtent l="0" t="0" r="635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341" cy="387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DD" w:rsidRPr="006726DD" w:rsidRDefault="006726DD" w:rsidP="006726DD">
      <w:pPr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5.</w:t>
      </w:r>
      <w:r w:rsidR="007F7E5B">
        <w:rPr>
          <w:rFonts w:ascii="Noto Sans CJK JP Regular" w:hint="eastAsia"/>
          <w:color w:val="231F20"/>
          <w:sz w:val="32"/>
          <w:szCs w:val="32"/>
        </w:rPr>
        <w:t>Wiring</w:t>
      </w:r>
      <w:r w:rsidR="003E792A">
        <w:rPr>
          <w:rFonts w:ascii="Noto Sans CJK JP Regular" w:hint="eastAsia"/>
          <w:color w:val="231F20"/>
          <w:sz w:val="32"/>
          <w:szCs w:val="32"/>
        </w:rPr>
        <w:t>s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 xml:space="preserve">：SCSI </w:t>
      </w:r>
      <w:r w:rsidRPr="006726DD">
        <w:rPr>
          <w:rFonts w:ascii="Noto Sans CJK JP Regular" w:hint="eastAsia"/>
          <w:color w:val="231F20"/>
          <w:sz w:val="32"/>
          <w:szCs w:val="32"/>
        </w:rPr>
        <w:t>to terminal</w:t>
      </w:r>
    </w:p>
    <w:p w:rsidR="006726DD" w:rsidRPr="006726DD" w:rsidRDefault="006726DD" w:rsidP="006726DD">
      <w:pPr>
        <w:rPr>
          <w:sz w:val="32"/>
          <w:szCs w:val="32"/>
        </w:rPr>
      </w:pPr>
      <w:r w:rsidRPr="006726DD">
        <w:rPr>
          <w:noProof/>
          <w:sz w:val="32"/>
          <w:szCs w:val="32"/>
          <w:lang w:eastAsia="zh-CN"/>
        </w:rPr>
        <w:drawing>
          <wp:inline distT="0" distB="0" distL="0" distR="0" wp14:anchorId="1091983C" wp14:editId="3C89DCFC">
            <wp:extent cx="4859069" cy="1558138"/>
            <wp:effectExtent l="0" t="0" r="0" b="444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905" cy="155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DD" w:rsidRDefault="006726DD" w:rsidP="006726DD">
      <w:pPr>
        <w:ind w:firstLineChars="100" w:firstLine="320"/>
        <w:rPr>
          <w:rFonts w:eastAsia="宋体" w:hint="eastAsia"/>
          <w:sz w:val="32"/>
          <w:szCs w:val="32"/>
          <w:lang w:eastAsia="zh-CN"/>
        </w:rPr>
      </w:pPr>
      <w:r w:rsidRPr="006726DD">
        <w:rPr>
          <w:sz w:val="32"/>
          <w:szCs w:val="32"/>
        </w:rPr>
        <w:t>6.</w:t>
      </w:r>
      <w:r w:rsidRPr="006726DD">
        <w:rPr>
          <w:rFonts w:hint="eastAsia"/>
          <w:sz w:val="32"/>
          <w:szCs w:val="32"/>
        </w:rPr>
        <w:t>Compatible with</w:t>
      </w:r>
      <w:r w:rsidRPr="006726DD">
        <w:rPr>
          <w:rFonts w:hint="eastAsia"/>
          <w:sz w:val="32"/>
          <w:szCs w:val="32"/>
        </w:rPr>
        <w:t>：</w:t>
      </w:r>
      <w:proofErr w:type="spellStart"/>
      <w:r w:rsidRPr="006726DD">
        <w:rPr>
          <w:rFonts w:hint="eastAsia"/>
          <w:sz w:val="32"/>
          <w:szCs w:val="32"/>
        </w:rPr>
        <w:t>Shihlin</w:t>
      </w:r>
      <w:proofErr w:type="spellEnd"/>
      <w:r w:rsidRPr="006726DD">
        <w:rPr>
          <w:rFonts w:hint="eastAsia"/>
          <w:sz w:val="32"/>
          <w:szCs w:val="32"/>
        </w:rPr>
        <w:t xml:space="preserve"> servo</w:t>
      </w:r>
    </w:p>
    <w:p w:rsidR="003B7649" w:rsidRPr="003B7649" w:rsidRDefault="003B7649" w:rsidP="003B7649">
      <w:pPr>
        <w:pStyle w:val="a6"/>
        <w:snapToGrid w:val="0"/>
        <w:spacing w:beforeLines="20" w:before="72"/>
        <w:ind w:firstLineChars="150" w:firstLine="270"/>
        <w:rPr>
          <w:rFonts w:ascii="Arial Unicode MS" w:eastAsia="Arial Unicode MS" w:hAnsi="Arial Unicode MS" w:cs="Arial Unicode MS" w:hint="eastAsia"/>
          <w:color w:val="FF0000"/>
          <w:sz w:val="18"/>
          <w:szCs w:val="18"/>
          <w:highlight w:val="yellow"/>
        </w:rPr>
      </w:pPr>
      <w:r w:rsidRPr="003B7649">
        <w:rPr>
          <w:rFonts w:ascii="Arial Unicode MS" w:eastAsia="Arial Unicode MS" w:hAnsi="Arial Unicode MS" w:cs="Arial Unicode MS" w:hint="eastAsia"/>
          <w:color w:val="FF0000"/>
          <w:sz w:val="18"/>
          <w:szCs w:val="18"/>
          <w:highlight w:val="yellow"/>
        </w:rPr>
        <w:t>Others</w:t>
      </w:r>
    </w:p>
    <w:p w:rsidR="003B7649" w:rsidRPr="003B7649" w:rsidRDefault="003B7649" w:rsidP="003B7649">
      <w:pPr>
        <w:pStyle w:val="a6"/>
        <w:snapToGrid w:val="0"/>
        <w:spacing w:line="200" w:lineRule="exact"/>
        <w:ind w:firstLineChars="150" w:firstLine="270"/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</w:pPr>
      <w:r w:rsidRPr="003B7649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 xml:space="preserve">To improve our products, the parameters and contents may be modified, please contact the agent or refer to </w:t>
      </w:r>
      <w:proofErr w:type="spellStart"/>
      <w:r w:rsidRPr="003B7649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>Shihlin</w:t>
      </w:r>
      <w:proofErr w:type="spellEnd"/>
      <w:r w:rsidRPr="003B7649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 xml:space="preserve"> websites</w:t>
      </w:r>
    </w:p>
    <w:p w:rsidR="003B7649" w:rsidRPr="003B7649" w:rsidRDefault="003B7649" w:rsidP="003B7649">
      <w:pPr>
        <w:ind w:firstLineChars="100" w:firstLine="180"/>
        <w:rPr>
          <w:rFonts w:ascii="Arial Unicode MS" w:eastAsia="Arial Unicode MS" w:hAnsi="Arial Unicode MS" w:cs="Arial Unicode MS" w:hint="eastAsia"/>
          <w:color w:val="FF0000"/>
          <w:sz w:val="18"/>
          <w:szCs w:val="18"/>
          <w:lang w:eastAsia="zh-CN"/>
        </w:rPr>
      </w:pPr>
      <w:r w:rsidRPr="003B7649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>(http://automation.seec.com.tw/) to download the latest version</w:t>
      </w:r>
    </w:p>
    <w:p w:rsidR="003B7649" w:rsidRPr="003B7649" w:rsidRDefault="003B7649" w:rsidP="003B7649">
      <w:pPr>
        <w:ind w:firstLineChars="150" w:firstLine="60"/>
        <w:rPr>
          <w:rFonts w:eastAsia="宋体" w:hint="eastAsia"/>
          <w:sz w:val="32"/>
          <w:szCs w:val="32"/>
          <w:lang w:eastAsia="zh-CN"/>
        </w:rPr>
      </w:pPr>
      <w:r>
        <w:rPr>
          <w:rFonts w:ascii="Arial Unicode MS" w:eastAsia="Arial Unicode MS" w:hAnsi="Arial Unicode MS" w:cs="Arial Unicode MS"/>
          <w:noProof/>
          <w:sz w:val="4"/>
        </w:rPr>
        <w:drawing>
          <wp:inline distT="0" distB="0" distL="0" distR="0" wp14:anchorId="4308A674" wp14:editId="3DE6888E">
            <wp:extent cx="484496" cy="484496"/>
            <wp:effectExtent l="0" t="0" r="0" b="0"/>
            <wp:docPr id="3" name="图片 3" descr="C:\Users\15177\AppData\Local\Temp\WeChat Files\c9b68af68660104c17e15064f612c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15177\AppData\Local\Temp\WeChat Files\c9b68af68660104c17e15064f612cd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15" cy="48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7649" w:rsidRPr="003B7649" w:rsidSect="000F1841">
      <w:pgSz w:w="11906" w:h="16838"/>
      <w:pgMar w:top="720" w:right="720" w:bottom="720" w:left="72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49D" w:rsidRDefault="00CF249D" w:rsidP="00553B62">
      <w:r>
        <w:separator/>
      </w:r>
    </w:p>
  </w:endnote>
  <w:endnote w:type="continuationSeparator" w:id="0">
    <w:p w:rsidR="00CF249D" w:rsidRDefault="00CF249D" w:rsidP="00553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oto Sans CJK JP Regular">
    <w:altName w:val="Arial"/>
    <w:charset w:val="00"/>
    <w:family w:val="swiss"/>
    <w:pitch w:val="variable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49D" w:rsidRDefault="00CF249D" w:rsidP="00553B62">
      <w:r>
        <w:separator/>
      </w:r>
    </w:p>
  </w:footnote>
  <w:footnote w:type="continuationSeparator" w:id="0">
    <w:p w:rsidR="00CF249D" w:rsidRDefault="00CF249D" w:rsidP="00553B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169E5"/>
    <w:multiLevelType w:val="hybridMultilevel"/>
    <w:tmpl w:val="7FB23C18"/>
    <w:lvl w:ilvl="0" w:tplc="35B250CE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A973AF0"/>
    <w:multiLevelType w:val="hybridMultilevel"/>
    <w:tmpl w:val="47C25D7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6DD"/>
    <w:rsid w:val="000B08E3"/>
    <w:rsid w:val="000F1841"/>
    <w:rsid w:val="003B7649"/>
    <w:rsid w:val="003E792A"/>
    <w:rsid w:val="00553B62"/>
    <w:rsid w:val="005E59E4"/>
    <w:rsid w:val="006726DD"/>
    <w:rsid w:val="007F7E5B"/>
    <w:rsid w:val="00CF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26D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26D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53B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眉 Char"/>
    <w:basedOn w:val="a0"/>
    <w:link w:val="a4"/>
    <w:uiPriority w:val="99"/>
    <w:rsid w:val="00553B62"/>
    <w:rPr>
      <w:sz w:val="20"/>
      <w:szCs w:val="20"/>
    </w:rPr>
  </w:style>
  <w:style w:type="paragraph" w:styleId="a5">
    <w:name w:val="footer"/>
    <w:basedOn w:val="a"/>
    <w:link w:val="Char1"/>
    <w:uiPriority w:val="99"/>
    <w:unhideWhenUsed/>
    <w:rsid w:val="00553B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1">
    <w:name w:val="页脚 Char"/>
    <w:basedOn w:val="a0"/>
    <w:link w:val="a5"/>
    <w:uiPriority w:val="99"/>
    <w:rsid w:val="00553B62"/>
    <w:rPr>
      <w:sz w:val="20"/>
      <w:szCs w:val="20"/>
    </w:rPr>
  </w:style>
  <w:style w:type="paragraph" w:styleId="a6">
    <w:name w:val="List Paragraph"/>
    <w:basedOn w:val="a"/>
    <w:uiPriority w:val="34"/>
    <w:qFormat/>
    <w:rsid w:val="003B7649"/>
    <w:pPr>
      <w:ind w:firstLineChars="200" w:firstLine="420"/>
      <w:jc w:val="both"/>
    </w:pPr>
    <w:rPr>
      <w:sz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26D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26D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53B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眉 Char"/>
    <w:basedOn w:val="a0"/>
    <w:link w:val="a4"/>
    <w:uiPriority w:val="99"/>
    <w:rsid w:val="00553B62"/>
    <w:rPr>
      <w:sz w:val="20"/>
      <w:szCs w:val="20"/>
    </w:rPr>
  </w:style>
  <w:style w:type="paragraph" w:styleId="a5">
    <w:name w:val="footer"/>
    <w:basedOn w:val="a"/>
    <w:link w:val="Char1"/>
    <w:uiPriority w:val="99"/>
    <w:unhideWhenUsed/>
    <w:rsid w:val="00553B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1">
    <w:name w:val="页脚 Char"/>
    <w:basedOn w:val="a0"/>
    <w:link w:val="a5"/>
    <w:uiPriority w:val="99"/>
    <w:rsid w:val="00553B62"/>
    <w:rPr>
      <w:sz w:val="20"/>
      <w:szCs w:val="20"/>
    </w:rPr>
  </w:style>
  <w:style w:type="paragraph" w:styleId="a6">
    <w:name w:val="List Paragraph"/>
    <w:basedOn w:val="a"/>
    <w:uiPriority w:val="34"/>
    <w:qFormat/>
    <w:rsid w:val="003B7649"/>
    <w:pPr>
      <w:ind w:firstLineChars="200" w:firstLine="420"/>
      <w:jc w:val="both"/>
    </w:pPr>
    <w:rPr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7</cp:revision>
  <dcterms:created xsi:type="dcterms:W3CDTF">2018-10-09T09:26:00Z</dcterms:created>
  <dcterms:modified xsi:type="dcterms:W3CDTF">2021-03-17T08:35:00Z</dcterms:modified>
</cp:coreProperties>
</file>